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21" w:rsidRPr="003C7821" w:rsidRDefault="00B31EB4" w:rsidP="00E80A7A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ОТЧЁТ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ОБ ИТОГАХ ГОЛОСОВАНИЯ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НА ОБЩЕМ СОБРАНИИ АКЦИОНЕРОВ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Акционерного общества «Волго-Вятское производственно-комплектовочное предприятие «Оборонпромкомплекс»</w:t>
      </w:r>
    </w:p>
    <w:tbl>
      <w:tblPr>
        <w:tblW w:w="469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2"/>
        <w:gridCol w:w="4535"/>
      </w:tblGrid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Акционерное общество "Волго-Вятское производственно-комплектовочное предприятие "Оборонпромкомплекс"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603124, обл. Нижегородская, г. Нижний Новгород, ул. Айвазовского, д.10-А, кв.(оф.) 18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Годовое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5 июня 2022 года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30 июня 2022 года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603124, г. Нижний Новгород, ул. Айвазовского, 10А, ком.203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Курочкина Наталья Юрьевна по доверенности № 451 от 23.12.2021</w:t>
            </w:r>
          </w:p>
        </w:tc>
      </w:tr>
      <w:tr w:rsidR="003C7821" w:rsidRPr="003C7821" w:rsidTr="003C7821">
        <w:tc>
          <w:tcPr>
            <w:tcW w:w="57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 w:rsidRPr="003C7821">
              <w:rPr>
                <w:rFonts w:ascii="Tahoma" w:hAnsi="Tahoma"/>
                <w:sz w:val="20"/>
              </w:rPr>
              <w:t>30 июня 2022 года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Повестка дня общего собрания: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1) Об утверждении годового отчета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2) Об утверждении годовой бухгалтерской отчетности, в том числе отчета о финансовых результатах за 2021 год.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3) О распределении прибыли и убытков по результатам финансово-хозяйственной деятельности Общества за 2021 год.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4) Об утверждении размера, срока и формы выплаты (объявления) дивидендов по результатам 2021 года.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5) О выплате вознаграждений членам Совета директоров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6) О выплате вознаграждений членам Ревизионной комиссии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7) Об избрании Совета директоров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8) Об избрании Ревизионной комиссии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9) Об утверждении аудитора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утверждении годового отчета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0C106F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44167A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037021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847EC8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001F9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Утвердить годовой отчет Общества (с учётом отчёта об исполнении бюджета доходов и расходов за 2021 год).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утверждении годовой бухгалтерской отчетности, в том числе отчета о финансовых результатах за 2021 год.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374725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254D0E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FF441E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03799B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8D364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Утвердить годовую бухгалтерскую отчетность, в том числе отчет о финансовых результатах Общества за 2021 год.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 распределении прибыли и убытков по результатам финансово-хозяйственной деятельности Общества за 2021 год.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5878D0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6C49DB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3E461C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C93EBB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BA2BB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Распределить чистую прибыль, полученную по результатам финансово-хозяйственной деятельности Общества за 2021 год в размере 1 895 000 руб. в следующем порядке: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выплату дивидендов по обыкновенным акциям в размере 947 500 руб. (50% чистой прибыли Общества):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отчисление в резервный фонд – 94 750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отчисление в Фонд развития – 463 870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выплаты вознаграждения членам Совета директоров – 78 000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выплаты вознаграждения членам Ревизионной комиссии – 10 880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выплаты вознаграждения единоличному исполнительному органу Общества (генеральному директору) –              170 000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- на выплаты вознаграждения менеджмента Общества – 130 000 руб., в том числе: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          - вознаграждение главному бухгалтеру в размере 100 000 руб.;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       - вознаграждение главному инженеру в размере 30 000 руб.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утверждении размера, срока и формы выплаты (объявления) дивидендов по результатам 2021 года.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3B5A20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E76B2F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AD6BE3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074D44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9A113A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Утвердить размер, срок и форму выплаты (объявления) дивидендов по результатам 2021 года. Выплатить дивиденды в размере 947 500,00 рублей, подлежащих распределению между акционерами пропорционально количеству акций, из расчета 37,75502 руб. на одну обыкновенную акцию. Установить дату определения лиц, имеющих право на получение дивидендов, в соответствии с решением о выплате (объявлении) дивидендов – 15.07.2022 г. 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Форма выплаты дивидендов – денежные средства.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Срок выплаты дивидендов – не более 25 рабочих дней с даты, на которую определяются лица, имеющие право на получение дивидендов. Выплату дивидендов осуществить в безналичном порядке почтовым переводом или перечислением денежных средств на банковский счет (при наличии информации о банковских реквизитах акционера у регистратора Общества).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 выплате вознаграждений членам Совета директоров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FA1B38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6A7DD7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D16F2A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53710D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9D3B3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Выплатить вознаграждение членам Совета директоров в размере 78 000 руб., согласно приложению к протоколу.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 выплате вознаграждений членам Ревизионной комиссии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886A23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BD52DD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9F5734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E41889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C5597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Выплатить вознаграждение членам Ревизионной комиссии Общества в размере 10 880 руб., согласно приложению к протоколу.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7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избрании Совета директоров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122721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125 480</w:t>
            </w:r>
          </w:p>
        </w:tc>
      </w:tr>
      <w:tr w:rsidR="003C7821" w:rsidRPr="003C7821" w:rsidTr="001E20CF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125 480 </w:t>
            </w:r>
          </w:p>
        </w:tc>
      </w:tr>
      <w:tr w:rsidR="003C7821" w:rsidRPr="003C7821" w:rsidTr="00965629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94 835  </w:t>
            </w:r>
          </w:p>
        </w:tc>
      </w:tr>
      <w:tr w:rsidR="003C7821" w:rsidRPr="003C7821" w:rsidTr="0098718B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3C7821" w:rsidRPr="003C7821" w:rsidTr="00D942E2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Кушнир Геннадий Александрович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23 548 </w:t>
            </w:r>
          </w:p>
        </w:tc>
      </w:tr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Островских Кирилл Александрович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23 548 </w:t>
            </w:r>
          </w:p>
        </w:tc>
      </w:tr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Шаронов Дмитрий Александрович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23 547 </w:t>
            </w:r>
          </w:p>
        </w:tc>
      </w:tr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Флеров Андрей Николаевич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23 547 </w:t>
            </w:r>
          </w:p>
        </w:tc>
      </w:tr>
      <w:tr w:rsidR="003C7821" w:rsidRPr="003C7821" w:rsidTr="003C7821">
        <w:trPr>
          <w:cantSplit/>
        </w:trPr>
        <w:tc>
          <w:tcPr>
            <w:tcW w:w="56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Горюнова Татьяна Юрьевна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350 </w:t>
            </w:r>
          </w:p>
        </w:tc>
      </w:tr>
      <w:tr w:rsidR="003C7821" w:rsidRPr="003C7821" w:rsidTr="009E3FD2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C7821" w:rsidRPr="003C7821" w:rsidTr="00563AEA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C7821" w:rsidRPr="003C7821" w:rsidTr="00613F38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B21E4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295 </w:t>
            </w:r>
          </w:p>
        </w:tc>
      </w:tr>
      <w:tr w:rsidR="003C7821" w:rsidRPr="003C7821" w:rsidTr="00FC5A3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0 </w:t>
            </w:r>
          </w:p>
        </w:tc>
      </w:tr>
      <w:tr w:rsidR="003C7821" w:rsidRPr="003C7821" w:rsidTr="00E5198D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94 835 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Избрать в совет директоров Общества следующих лиц: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1. Кушнир Геннадий Александрович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2. Островских Кирилл Александрович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3. Шаронов Дмитрий Александрович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4. Флеров Андрей Николаевич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5. Горюнова Татьяна Юрьевна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8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избрании Ревизионной комиссии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0D2CA6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2F335C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0A10E7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1D232F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Распределение голосов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61"/>
        <w:gridCol w:w="1474"/>
        <w:gridCol w:w="1020"/>
        <w:gridCol w:w="1417"/>
        <w:gridCol w:w="1417"/>
        <w:gridCol w:w="1644"/>
        <w:gridCol w:w="1474"/>
      </w:tblGrid>
      <w:tr w:rsidR="003C7821" w:rsidRPr="003C7821" w:rsidTr="00800955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499" w:type="dxa"/>
            <w:vMerge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</w:t>
            </w:r>
          </w:p>
        </w:tc>
        <w:tc>
          <w:tcPr>
            <w:tcW w:w="102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164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</w:tr>
      <w:tr w:rsidR="00E80A7A" w:rsidRPr="003C7821" w:rsidTr="003C7821">
        <w:trPr>
          <w:cantSplit/>
        </w:trPr>
        <w:tc>
          <w:tcPr>
            <w:tcW w:w="499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Буданова Ирина Владимировна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18908</w:t>
            </w:r>
          </w:p>
        </w:tc>
        <w:tc>
          <w:tcPr>
            <w:tcW w:w="102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59</w:t>
            </w:r>
          </w:p>
        </w:tc>
        <w:tc>
          <w:tcPr>
            <w:tcW w:w="164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E80A7A" w:rsidRPr="003C7821" w:rsidTr="003C7821">
        <w:trPr>
          <w:cantSplit/>
        </w:trPr>
        <w:tc>
          <w:tcPr>
            <w:tcW w:w="499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Великсар Татьяна Дмитриевна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18908</w:t>
            </w:r>
          </w:p>
        </w:tc>
        <w:tc>
          <w:tcPr>
            <w:tcW w:w="102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59</w:t>
            </w:r>
          </w:p>
        </w:tc>
        <w:tc>
          <w:tcPr>
            <w:tcW w:w="164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  <w:tr w:rsidR="00E80A7A" w:rsidRPr="003C7821" w:rsidTr="003C7821">
        <w:trPr>
          <w:cantSplit/>
        </w:trPr>
        <w:tc>
          <w:tcPr>
            <w:tcW w:w="499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Каримов Рустам Якубович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18908</w:t>
            </w:r>
          </w:p>
        </w:tc>
        <w:tc>
          <w:tcPr>
            <w:tcW w:w="102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59</w:t>
            </w:r>
          </w:p>
        </w:tc>
        <w:tc>
          <w:tcPr>
            <w:tcW w:w="164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lastRenderedPageBreak/>
        <w:t>* - процент от принявших  участие в собрании.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Избрать в ревизионную комиссию Общества следующих лиц: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Буданова Ирина Владимировна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Великсар Татьяна Дмитриевна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Каримов Рустам Якубович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Кворум и итоги голосования по вопросу № 9 повестки дня: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Об утверждении аудитора Общества.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3C7821" w:rsidRPr="003C7821" w:rsidTr="002842FD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25 096</w:t>
            </w:r>
          </w:p>
        </w:tc>
      </w:tr>
      <w:tr w:rsidR="003C7821" w:rsidRPr="003C7821" w:rsidTr="00E5013C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25 096 </w:t>
            </w:r>
          </w:p>
        </w:tc>
      </w:tr>
      <w:tr w:rsidR="003C7821" w:rsidRPr="003C7821" w:rsidTr="004734B2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18 967  </w:t>
            </w:r>
          </w:p>
        </w:tc>
      </w:tr>
      <w:tr w:rsidR="003C7821" w:rsidRPr="003C7821" w:rsidTr="00807832">
        <w:trPr>
          <w:cantSplit/>
        </w:trPr>
        <w:tc>
          <w:tcPr>
            <w:tcW w:w="8436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75.5778%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18 908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99.6889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0.3111</w:t>
            </w:r>
          </w:p>
        </w:tc>
      </w:tr>
      <w:tr w:rsidR="003C7821" w:rsidRPr="003C7821" w:rsidTr="003916D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3C7821" w:rsidRPr="003C7821" w:rsidTr="003C7821">
        <w:trPr>
          <w:cantSplit/>
        </w:trPr>
        <w:tc>
          <w:tcPr>
            <w:tcW w:w="235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18 967</w:t>
            </w:r>
          </w:p>
        </w:tc>
        <w:tc>
          <w:tcPr>
            <w:tcW w:w="3288" w:type="dxa"/>
            <w:shd w:val="clear" w:color="auto" w:fill="auto"/>
          </w:tcPr>
          <w:p w:rsidR="003C7821" w:rsidRPr="003C7821" w:rsidRDefault="003C7821" w:rsidP="00E80A7A">
            <w:pPr>
              <w:widowControl w:val="0"/>
              <w:spacing w:after="0" w:line="240" w:lineRule="auto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РЕШЕНИЕ: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3C7821">
        <w:rPr>
          <w:rFonts w:ascii="Tahoma" w:hAnsi="Tahoma"/>
          <w:sz w:val="20"/>
        </w:rPr>
        <w:t>Утвердить аудитором Общества ООО «Аудит и право».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>РЕШЕНИЕ ПРИНЯТО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3C7821">
        <w:rPr>
          <w:rFonts w:ascii="Tahoma" w:hAnsi="Tahoma"/>
          <w:b/>
          <w:sz w:val="20"/>
        </w:rPr>
        <w:t xml:space="preserve"> </w:t>
      </w:r>
    </w:p>
    <w:p w:rsidR="003C7821" w:rsidRPr="003C7821" w:rsidRDefault="003C7821" w:rsidP="00E80A7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bookmarkStart w:id="0" w:name="_GoBack"/>
      <w:bookmarkEnd w:id="0"/>
    </w:p>
    <w:sectPr w:rsidR="003C7821" w:rsidRPr="003C7821" w:rsidSect="003C7821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61" w:rsidRDefault="00335E61" w:rsidP="003C7821">
      <w:pPr>
        <w:spacing w:after="0" w:line="240" w:lineRule="auto"/>
      </w:pPr>
      <w:r>
        <w:separator/>
      </w:r>
    </w:p>
  </w:endnote>
  <w:endnote w:type="continuationSeparator" w:id="0">
    <w:p w:rsidR="00335E61" w:rsidRDefault="00335E61" w:rsidP="003C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61" w:rsidRDefault="00335E61" w:rsidP="003C7821">
      <w:pPr>
        <w:spacing w:after="0" w:line="240" w:lineRule="auto"/>
      </w:pPr>
      <w:r>
        <w:separator/>
      </w:r>
    </w:p>
  </w:footnote>
  <w:footnote w:type="continuationSeparator" w:id="0">
    <w:p w:rsidR="00335E61" w:rsidRDefault="00335E61" w:rsidP="003C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1"/>
    <w:rsid w:val="00335E61"/>
    <w:rsid w:val="003C7821"/>
    <w:rsid w:val="00AF1B7E"/>
    <w:rsid w:val="00B31EB4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4320-970C-4504-9CCB-905E6FA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821"/>
  </w:style>
  <w:style w:type="paragraph" w:styleId="a5">
    <w:name w:val="footer"/>
    <w:basedOn w:val="a"/>
    <w:link w:val="a6"/>
    <w:uiPriority w:val="99"/>
    <w:unhideWhenUsed/>
    <w:rsid w:val="003C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Татьяна</cp:lastModifiedBy>
  <cp:revision>3</cp:revision>
  <dcterms:created xsi:type="dcterms:W3CDTF">2022-06-30T09:59:00Z</dcterms:created>
  <dcterms:modified xsi:type="dcterms:W3CDTF">2022-07-04T07:40:00Z</dcterms:modified>
</cp:coreProperties>
</file>